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B136B" w14:textId="236162CD" w:rsidR="00946BDC" w:rsidRDefault="002B0F95" w:rsidP="002B0F95">
      <w:pPr>
        <w:pStyle w:val="Heading1"/>
      </w:pPr>
      <w:r>
        <w:t xml:space="preserve">Rolprofiel </w:t>
      </w:r>
      <w:r w:rsidR="0079706E">
        <w:t>toezichthouder projecten</w:t>
      </w:r>
    </w:p>
    <w:p w14:paraId="41A63F2D" w14:textId="60C2D6A5" w:rsidR="002B0F95" w:rsidRDefault="002B0F95"/>
    <w:p w14:paraId="5A97C3B3" w14:textId="77777777" w:rsidR="002B0F95" w:rsidRDefault="002B0F95" w:rsidP="002B0F95">
      <w:pPr>
        <w:pStyle w:val="Heading2"/>
      </w:pPr>
      <w:r>
        <w:t>Algemene beschrijving en rol in het project</w:t>
      </w:r>
    </w:p>
    <w:p w14:paraId="465CC2D7" w14:textId="505471ED" w:rsidR="0079706E" w:rsidRDefault="0079706E" w:rsidP="002B0F95">
      <w:pPr>
        <w:pStyle w:val="NoSpacing"/>
      </w:pPr>
      <w:r>
        <w:t>De toezichthouder is</w:t>
      </w:r>
      <w:r>
        <w:t xml:space="preserve"> de schakel tussen het projectteam, de aannemer(s), de collega’s van </w:t>
      </w:r>
      <w:r>
        <w:t>het waterschap</w:t>
      </w:r>
      <w:r>
        <w:t xml:space="preserve"> en</w:t>
      </w:r>
      <w:r>
        <w:t>, waar van toepassing,</w:t>
      </w:r>
      <w:r>
        <w:t xml:space="preserve"> omwonenden en overige belanghebbenden.</w:t>
      </w:r>
      <w:r>
        <w:t xml:space="preserve"> De toezichthouder vormt onderdeel van het technisch team, geleid door de technisch manager. De toezichthouders zijn de ogen en oren in het veld, met name in de uitvoeringsfase van een project. Tijdens de projectvoorbereiding levert de toezichthouder input aan het projectteam en kijkt hij of zij mee met diverse projectstukken. </w:t>
      </w:r>
    </w:p>
    <w:p w14:paraId="52A37101" w14:textId="7286307B" w:rsidR="0079706E" w:rsidRDefault="0079706E" w:rsidP="002B0F95">
      <w:pPr>
        <w:pStyle w:val="NoSpacing"/>
      </w:pPr>
      <w:r>
        <w:t xml:space="preserve">Bij oplevering kijkt de toezichthouder mee in het opleverdossier en controleert de aangeleverde stukken. </w:t>
      </w:r>
    </w:p>
    <w:p w14:paraId="019E4E69" w14:textId="3132C672" w:rsidR="0079706E" w:rsidRDefault="0079706E" w:rsidP="002B0F95">
      <w:pPr>
        <w:pStyle w:val="NoSpacing"/>
      </w:pPr>
    </w:p>
    <w:p w14:paraId="05BF9297" w14:textId="77777777" w:rsidR="0079706E" w:rsidRDefault="0079706E" w:rsidP="0079706E">
      <w:pPr>
        <w:pStyle w:val="Heading2"/>
      </w:pPr>
      <w:r>
        <w:t>Benodigde vakkennis</w:t>
      </w:r>
    </w:p>
    <w:p w14:paraId="21675EEF" w14:textId="187BFF2C" w:rsidR="0079706E" w:rsidRDefault="0079706E" w:rsidP="0079706E">
      <w:pPr>
        <w:pStyle w:val="NoSpacing"/>
      </w:pPr>
      <w:r>
        <w:t xml:space="preserve">Als </w:t>
      </w:r>
      <w:r>
        <w:t>toezichthouder is inhoudelijke</w:t>
      </w:r>
      <w:r>
        <w:t xml:space="preserve"> </w:t>
      </w:r>
      <w:r>
        <w:t xml:space="preserve">technische </w:t>
      </w:r>
      <w:r>
        <w:t xml:space="preserve">kennis is een must. Binnen waterschap Brabantse Delta werken </w:t>
      </w:r>
      <w:r>
        <w:t>toezichthouders</w:t>
      </w:r>
      <w:r>
        <w:t xml:space="preserve"> met de volgende specialisaties:</w:t>
      </w:r>
    </w:p>
    <w:p w14:paraId="15B1B385" w14:textId="77777777" w:rsidR="0079706E" w:rsidRDefault="0079706E" w:rsidP="0079706E">
      <w:pPr>
        <w:pStyle w:val="NoSpacing"/>
      </w:pPr>
    </w:p>
    <w:p w14:paraId="5D40ADBC" w14:textId="77777777" w:rsidR="0079706E" w:rsidRDefault="0079706E" w:rsidP="0079706E">
      <w:pPr>
        <w:pStyle w:val="NoSpacing"/>
        <w:numPr>
          <w:ilvl w:val="0"/>
          <w:numId w:val="4"/>
        </w:numPr>
      </w:pPr>
      <w:r>
        <w:t>Waterveiligheid, dijken en keringen</w:t>
      </w:r>
    </w:p>
    <w:p w14:paraId="1555FCE3" w14:textId="77777777" w:rsidR="0079706E" w:rsidRDefault="0079706E" w:rsidP="0079706E">
      <w:pPr>
        <w:pStyle w:val="NoSpacing"/>
        <w:numPr>
          <w:ilvl w:val="0"/>
          <w:numId w:val="4"/>
        </w:numPr>
      </w:pPr>
      <w:r>
        <w:t>Watersystemen, ecologische verbindingszones, natte natuur en waterlopen</w:t>
      </w:r>
    </w:p>
    <w:p w14:paraId="1ED3400C" w14:textId="77777777" w:rsidR="0079706E" w:rsidRDefault="0079706E" w:rsidP="0079706E">
      <w:pPr>
        <w:pStyle w:val="NoSpacing"/>
        <w:numPr>
          <w:ilvl w:val="0"/>
          <w:numId w:val="4"/>
        </w:numPr>
      </w:pPr>
      <w:r>
        <w:t xml:space="preserve">Werktuigbouwkundige werken in het watersysteem en de waterketen, gemalen, sluizen, stuwen, rioolgemalen, persleidingen en </w:t>
      </w:r>
      <w:proofErr w:type="spellStart"/>
      <w:r>
        <w:t>RWZI’s</w:t>
      </w:r>
      <w:proofErr w:type="spellEnd"/>
    </w:p>
    <w:p w14:paraId="294CCCF3" w14:textId="77777777" w:rsidR="0079706E" w:rsidRDefault="0079706E" w:rsidP="0079706E">
      <w:pPr>
        <w:pStyle w:val="NoSpacing"/>
        <w:numPr>
          <w:ilvl w:val="0"/>
          <w:numId w:val="4"/>
        </w:numPr>
      </w:pPr>
      <w:r>
        <w:t>Civiel technische werken in het watersysteem en waterketen, duikers, dammen, dijken</w:t>
      </w:r>
    </w:p>
    <w:p w14:paraId="025F4FC9" w14:textId="77777777" w:rsidR="0079706E" w:rsidRDefault="0079706E" w:rsidP="0079706E">
      <w:pPr>
        <w:pStyle w:val="NoSpacing"/>
        <w:numPr>
          <w:ilvl w:val="0"/>
          <w:numId w:val="4"/>
        </w:numPr>
      </w:pPr>
      <w:r>
        <w:t>Electro en procesautomatisering</w:t>
      </w:r>
    </w:p>
    <w:p w14:paraId="03F3D504" w14:textId="77777777" w:rsidR="0079706E" w:rsidRDefault="0079706E" w:rsidP="002B0F95">
      <w:pPr>
        <w:pStyle w:val="NoSpacing"/>
      </w:pPr>
    </w:p>
    <w:p w14:paraId="2E60BA19" w14:textId="77777777" w:rsidR="0079706E" w:rsidRDefault="0079706E" w:rsidP="002B0F95">
      <w:pPr>
        <w:pStyle w:val="NoSpacing"/>
      </w:pPr>
    </w:p>
    <w:p w14:paraId="24531284" w14:textId="182C1E00" w:rsidR="002B0F95" w:rsidRDefault="002B0F95" w:rsidP="002B0F95">
      <w:pPr>
        <w:pStyle w:val="Heading2"/>
      </w:pPr>
      <w:r>
        <w:t>Taken</w:t>
      </w:r>
    </w:p>
    <w:p w14:paraId="6F87B160" w14:textId="20FEDFB6" w:rsidR="002B0F95" w:rsidRDefault="002B0F95" w:rsidP="002B0F95">
      <w:pPr>
        <w:pStyle w:val="NoSpacing"/>
      </w:pPr>
    </w:p>
    <w:p w14:paraId="6CD91ADD" w14:textId="04726605" w:rsidR="0079706E" w:rsidRDefault="00FA15B3" w:rsidP="0079706E">
      <w:pPr>
        <w:pStyle w:val="NoSpacing"/>
        <w:numPr>
          <w:ilvl w:val="0"/>
          <w:numId w:val="5"/>
        </w:numPr>
      </w:pPr>
      <w:r>
        <w:t xml:space="preserve">Inbreng en </w:t>
      </w:r>
      <w:proofErr w:type="spellStart"/>
      <w:r>
        <w:t>meebeoordelen</w:t>
      </w:r>
      <w:proofErr w:type="spellEnd"/>
      <w:r>
        <w:t xml:space="preserve"> in</w:t>
      </w:r>
      <w:r>
        <w:t xml:space="preserve"> projectstukken als werkplannen, draaiboeken, V&amp;G plannen, concept-werkvergunningen, technische tekeningen, voorontwerpen, prijsopgaven,  definitieve ontwerpen, uitvoeringsplanningen en </w:t>
      </w:r>
      <w:proofErr w:type="spellStart"/>
      <w:r>
        <w:t>P&amp;ID’s</w:t>
      </w:r>
      <w:proofErr w:type="spellEnd"/>
      <w:r>
        <w:t xml:space="preserve"> etc.</w:t>
      </w:r>
    </w:p>
    <w:p w14:paraId="33C078FA" w14:textId="632B0F06" w:rsidR="00FA15B3" w:rsidRDefault="00FA15B3" w:rsidP="0079706E">
      <w:pPr>
        <w:pStyle w:val="NoSpacing"/>
        <w:numPr>
          <w:ilvl w:val="0"/>
          <w:numId w:val="5"/>
        </w:numPr>
      </w:pPr>
      <w:r>
        <w:t>B</w:t>
      </w:r>
      <w:r>
        <w:t xml:space="preserve">esprekingen met leveranciers, uitvoerders en </w:t>
      </w:r>
      <w:r>
        <w:t>(interne) stakeholders</w:t>
      </w:r>
      <w:r>
        <w:t xml:space="preserve"> om zodoende te komen tot de beste wijze van uitvoering voor dat specifieke project.</w:t>
      </w:r>
    </w:p>
    <w:p w14:paraId="05EC424F" w14:textId="7D80B0C4" w:rsidR="00FA15B3" w:rsidRDefault="00FA15B3" w:rsidP="0079706E">
      <w:pPr>
        <w:pStyle w:val="NoSpacing"/>
        <w:numPr>
          <w:ilvl w:val="0"/>
          <w:numId w:val="5"/>
        </w:numPr>
      </w:pPr>
      <w:r>
        <w:t>Inbreng in technisch team en technisch risicodossier</w:t>
      </w:r>
    </w:p>
    <w:p w14:paraId="4D0A3854" w14:textId="2503291A" w:rsidR="00FA15B3" w:rsidRDefault="00FA15B3" w:rsidP="0079706E">
      <w:pPr>
        <w:pStyle w:val="NoSpacing"/>
        <w:numPr>
          <w:ilvl w:val="0"/>
          <w:numId w:val="5"/>
        </w:numPr>
      </w:pPr>
      <w:r>
        <w:t>Coördinatie en dagelijks toezicht bij de projectuitvoering, controle op naleven van bestek</w:t>
      </w:r>
    </w:p>
    <w:p w14:paraId="1C6906B6" w14:textId="35494839" w:rsidR="00FA15B3" w:rsidRDefault="00FA15B3" w:rsidP="0079706E">
      <w:pPr>
        <w:pStyle w:val="NoSpacing"/>
        <w:numPr>
          <w:ilvl w:val="0"/>
          <w:numId w:val="5"/>
        </w:numPr>
      </w:pPr>
      <w:r>
        <w:t>Leiden van werkbesprekingen met de aannemer, veiligheidsinstructies uitleggen en risico’s bespreken</w:t>
      </w:r>
    </w:p>
    <w:p w14:paraId="383C88B1" w14:textId="7F5A2AF9" w:rsidR="00FA15B3" w:rsidRDefault="00FA15B3" w:rsidP="0079706E">
      <w:pPr>
        <w:pStyle w:val="NoSpacing"/>
        <w:numPr>
          <w:ilvl w:val="0"/>
          <w:numId w:val="5"/>
        </w:numPr>
      </w:pPr>
      <w:r>
        <w:t xml:space="preserve">KLIC-meldingen </w:t>
      </w:r>
      <w:r w:rsidR="00F55052">
        <w:t>controleren</w:t>
      </w:r>
    </w:p>
    <w:p w14:paraId="412F98CE" w14:textId="41BBD629" w:rsidR="00F55052" w:rsidRDefault="00F55052" w:rsidP="0079706E">
      <w:pPr>
        <w:pStyle w:val="NoSpacing"/>
        <w:numPr>
          <w:ilvl w:val="0"/>
          <w:numId w:val="5"/>
        </w:numPr>
      </w:pPr>
      <w:r>
        <w:t>Toezien op de uitvoering van veiligheidsmaatregelen tijdens het werk (</w:t>
      </w:r>
      <w:proofErr w:type="spellStart"/>
      <w:r>
        <w:t>ism</w:t>
      </w:r>
      <w:proofErr w:type="spellEnd"/>
      <w:r>
        <w:t xml:space="preserve"> </w:t>
      </w:r>
      <w:proofErr w:type="spellStart"/>
      <w:r>
        <w:t>veiligheidskundigen</w:t>
      </w:r>
      <w:proofErr w:type="spellEnd"/>
      <w:r>
        <w:t>)</w:t>
      </w:r>
    </w:p>
    <w:p w14:paraId="5E13C3ED" w14:textId="673C8F7C" w:rsidR="00F55052" w:rsidRDefault="00F55052" w:rsidP="0079706E">
      <w:pPr>
        <w:pStyle w:val="NoSpacing"/>
        <w:numPr>
          <w:ilvl w:val="0"/>
          <w:numId w:val="5"/>
        </w:numPr>
      </w:pPr>
      <w:r>
        <w:t>Beoordelen meer- en minderwerk</w:t>
      </w:r>
    </w:p>
    <w:p w14:paraId="19596C9A" w14:textId="05B28850" w:rsidR="00F55052" w:rsidRDefault="00F55052" w:rsidP="0079706E">
      <w:pPr>
        <w:pStyle w:val="NoSpacing"/>
        <w:numPr>
          <w:ilvl w:val="0"/>
          <w:numId w:val="5"/>
        </w:numPr>
      </w:pPr>
      <w:r>
        <w:t>Eerste aanspreekpunt op de bouwplaats</w:t>
      </w:r>
    </w:p>
    <w:p w14:paraId="0342A5AF" w14:textId="09ADC342" w:rsidR="00F55052" w:rsidRDefault="00F55052" w:rsidP="002B0F95">
      <w:pPr>
        <w:pStyle w:val="NoSpacing"/>
        <w:numPr>
          <w:ilvl w:val="0"/>
          <w:numId w:val="5"/>
        </w:numPr>
      </w:pPr>
      <w:r>
        <w:t>Controle rondes bij eindoplevering, uitvoeren van SAT en controle van opleverdossier (op inhoud en kwaliteit)</w:t>
      </w:r>
    </w:p>
    <w:p w14:paraId="6A286336" w14:textId="32242779" w:rsidR="00F55052" w:rsidRDefault="00F55052" w:rsidP="002B0F95">
      <w:pPr>
        <w:pStyle w:val="NoSpacing"/>
        <w:numPr>
          <w:ilvl w:val="0"/>
          <w:numId w:val="5"/>
        </w:numPr>
      </w:pPr>
      <w:r>
        <w:t>Betrokken bij nazorgfase</w:t>
      </w:r>
    </w:p>
    <w:p w14:paraId="74C842E9" w14:textId="77777777" w:rsidR="00F55052" w:rsidRDefault="00F55052" w:rsidP="002B0F95">
      <w:pPr>
        <w:pStyle w:val="NoSpacing"/>
      </w:pPr>
    </w:p>
    <w:p w14:paraId="478A1531" w14:textId="51FAC992" w:rsidR="002B0F95" w:rsidRDefault="002B0F95" w:rsidP="002B0F95">
      <w:pPr>
        <w:pStyle w:val="Heading2"/>
      </w:pPr>
      <w:r>
        <w:t xml:space="preserve">Verantwoordelijkheden </w:t>
      </w:r>
    </w:p>
    <w:p w14:paraId="1D13BEFB" w14:textId="77777777" w:rsidR="00D85032" w:rsidRPr="00D85032" w:rsidRDefault="00D85032" w:rsidP="00D85032"/>
    <w:p w14:paraId="20EA2784" w14:textId="3674F43D" w:rsidR="00D85032" w:rsidRDefault="00D85032" w:rsidP="00D85032">
      <w:pPr>
        <w:pStyle w:val="NoSpacing"/>
        <w:numPr>
          <w:ilvl w:val="0"/>
          <w:numId w:val="5"/>
        </w:numPr>
      </w:pPr>
      <w:r>
        <w:lastRenderedPageBreak/>
        <w:t>Eerste aanspreekpunt op de bouwplaats tijdens de uitvoering van werkzaamheden voor de aannemer en collega’s</w:t>
      </w:r>
    </w:p>
    <w:p w14:paraId="3FCA9FC0" w14:textId="59D2A23B" w:rsidR="00D85032" w:rsidRDefault="00D85032" w:rsidP="00D85032">
      <w:pPr>
        <w:pStyle w:val="NoSpacing"/>
        <w:numPr>
          <w:ilvl w:val="0"/>
          <w:numId w:val="5"/>
        </w:numPr>
      </w:pPr>
      <w:r>
        <w:t>Controle op naleving van veiligheidsvoorschriften</w:t>
      </w:r>
    </w:p>
    <w:p w14:paraId="15739A3F" w14:textId="295F0EB3" w:rsidR="00C31DD3" w:rsidRDefault="00D85032" w:rsidP="002B0F95">
      <w:pPr>
        <w:pStyle w:val="NoSpacing"/>
        <w:numPr>
          <w:ilvl w:val="0"/>
          <w:numId w:val="5"/>
        </w:numPr>
      </w:pPr>
      <w:r>
        <w:t>Schakel tussen aannemer en het projectteam</w:t>
      </w:r>
    </w:p>
    <w:sectPr w:rsidR="00C31D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D3C7B"/>
    <w:multiLevelType w:val="hybridMultilevel"/>
    <w:tmpl w:val="161A3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A3E6F0B"/>
    <w:multiLevelType w:val="hybridMultilevel"/>
    <w:tmpl w:val="851E6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40BA4"/>
    <w:rsid w:val="000E1CA4"/>
    <w:rsid w:val="002B0F95"/>
    <w:rsid w:val="003B4F64"/>
    <w:rsid w:val="007464DF"/>
    <w:rsid w:val="0079706E"/>
    <w:rsid w:val="007E378D"/>
    <w:rsid w:val="00946BDC"/>
    <w:rsid w:val="00973AF3"/>
    <w:rsid w:val="00C31DD3"/>
    <w:rsid w:val="00D85032"/>
    <w:rsid w:val="00F55052"/>
    <w:rsid w:val="00FA15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F95"/>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2B0F95"/>
    <w:pPr>
      <w:spacing w:after="0" w:line="240" w:lineRule="auto"/>
    </w:pPr>
  </w:style>
  <w:style w:type="character" w:customStyle="1" w:styleId="Heading2Char">
    <w:name w:val="Heading 2 Char"/>
    <w:basedOn w:val="DefaultParagraphFont"/>
    <w:link w:val="Heading2"/>
    <w:uiPriority w:val="9"/>
    <w:rsid w:val="002B0F9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WBD-2109609923-67</_dlc_DocId>
    <_dlc_DocIdUrl xmlns="62f5b1a0-4775-4d59-9ccc-406681b67f19">
      <Url>https://brabantsedelta.sharepoint.com/sites/WBD-Aanbestedingbroker/_layouts/15/DocIdRedir.aspx?ID=WBD-2109609923-67</Url>
      <Description>WBD-2109609923-67</Description>
    </_dlc_DocIdUrl>
  </documentManagement>
</p:properties>
</file>

<file path=customXml/itemProps1.xml><?xml version="1.0" encoding="utf-8"?>
<ds:datastoreItem xmlns:ds="http://schemas.openxmlformats.org/officeDocument/2006/customXml" ds:itemID="{D0CEC55E-2C76-444D-8B96-5C215B47B347}"/>
</file>

<file path=customXml/itemProps2.xml><?xml version="1.0" encoding="utf-8"?>
<ds:datastoreItem xmlns:ds="http://schemas.openxmlformats.org/officeDocument/2006/customXml" ds:itemID="{0110768E-8B45-4F1B-BE53-22761A05842B}"/>
</file>

<file path=customXml/itemProps3.xml><?xml version="1.0" encoding="utf-8"?>
<ds:datastoreItem xmlns:ds="http://schemas.openxmlformats.org/officeDocument/2006/customXml" ds:itemID="{A8E95F89-9EBF-42B8-A46B-1953738E0229}"/>
</file>

<file path=customXml/itemProps4.xml><?xml version="1.0" encoding="utf-8"?>
<ds:datastoreItem xmlns:ds="http://schemas.openxmlformats.org/officeDocument/2006/customXml" ds:itemID="{6C97F624-8DBF-4060-BAAC-6EE30E00295E}"/>
</file>

<file path=docProps/app.xml><?xml version="1.0" encoding="utf-8"?>
<Properties xmlns="http://schemas.openxmlformats.org/officeDocument/2006/extended-properties" xmlns:vt="http://schemas.openxmlformats.org/officeDocument/2006/docPropsVTypes">
  <Template>Normal</Template>
  <TotalTime>71</TotalTime>
  <Pages>2</Pages>
  <Words>368</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Rijswijk, Mariska van</cp:lastModifiedBy>
  <cp:revision>6</cp:revision>
  <dcterms:created xsi:type="dcterms:W3CDTF">2021-11-13T10:10:00Z</dcterms:created>
  <dcterms:modified xsi:type="dcterms:W3CDTF">2021-11-13T11:41:00Z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38ccc467-12eb-434e-a99c-e212a764cd55</vt:lpwstr>
  </property>
</Properties>
</file>